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28DD" w14:textId="77777777" w:rsidR="00557185" w:rsidRPr="00051C79" w:rsidRDefault="00557185" w:rsidP="00557185">
      <w:pPr>
        <w:rPr>
          <w:b/>
          <w:color w:val="000000"/>
        </w:rPr>
      </w:pPr>
      <w:r w:rsidRPr="00051C79">
        <w:rPr>
          <w:b/>
          <w:color w:val="000000"/>
        </w:rPr>
        <w:t>КБ «НМБ» ООО</w:t>
      </w:r>
    </w:p>
    <w:p w14:paraId="52787BED" w14:textId="77777777" w:rsidR="00557185" w:rsidRPr="00051C79" w:rsidRDefault="00557185" w:rsidP="00557185">
      <w:pPr>
        <w:pStyle w:val="1"/>
        <w:tabs>
          <w:tab w:val="center" w:pos="5031"/>
        </w:tabs>
        <w:rPr>
          <w:b/>
          <w:color w:val="000000"/>
          <w:sz w:val="18"/>
          <w:szCs w:val="18"/>
        </w:rPr>
      </w:pPr>
      <w:r w:rsidRPr="00051C79">
        <w:rPr>
          <w:b/>
          <w:color w:val="000000"/>
          <w:sz w:val="18"/>
          <w:szCs w:val="18"/>
        </w:rPr>
        <w:tab/>
      </w:r>
    </w:p>
    <w:p w14:paraId="73372489" w14:textId="77777777" w:rsidR="00557185" w:rsidRPr="00051C79" w:rsidRDefault="00557185" w:rsidP="00557185">
      <w:pPr>
        <w:pStyle w:val="1"/>
        <w:ind w:firstLine="567"/>
        <w:jc w:val="center"/>
        <w:rPr>
          <w:b/>
          <w:color w:val="000000"/>
          <w:szCs w:val="24"/>
        </w:rPr>
      </w:pPr>
      <w:r w:rsidRPr="00051C79">
        <w:rPr>
          <w:b/>
          <w:color w:val="000000"/>
          <w:szCs w:val="24"/>
        </w:rPr>
        <w:t>АНКЕТА КЛИЕНТА - ЮРИДИЧЕСКОГО ЛИЦА</w:t>
      </w:r>
    </w:p>
    <w:tbl>
      <w:tblPr>
        <w:tblW w:w="10349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557185" w:rsidRPr="00B31C11" w14:paraId="4913D2EC" w14:textId="77777777" w:rsidTr="0008369E">
        <w:trPr>
          <w:trHeight w:val="45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9C20" w14:textId="77777777" w:rsidR="00557185" w:rsidRPr="00B31C11" w:rsidRDefault="00557185" w:rsidP="0008369E">
            <w:pPr>
              <w:autoSpaceDE w:val="0"/>
            </w:pPr>
            <w:r w:rsidRPr="00B31C11">
              <w:rPr>
                <w:color w:val="000000"/>
                <w:sz w:val="22"/>
                <w:szCs w:val="22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0F1" w14:textId="77777777" w:rsidR="00557185" w:rsidRPr="00B31C11" w:rsidRDefault="00557185" w:rsidP="0008369E">
            <w:pPr>
              <w:pStyle w:val="1"/>
              <w:rPr>
                <w:color w:val="000000"/>
                <w:sz w:val="18"/>
                <w:szCs w:val="18"/>
              </w:rPr>
            </w:pPr>
          </w:p>
          <w:p w14:paraId="11158C08" w14:textId="77777777" w:rsidR="00557185" w:rsidRPr="00B31C11" w:rsidRDefault="00557185" w:rsidP="0008369E">
            <w:pPr>
              <w:pStyle w:val="1"/>
              <w:rPr>
                <w:color w:val="000000"/>
                <w:sz w:val="18"/>
                <w:szCs w:val="18"/>
              </w:rPr>
            </w:pPr>
          </w:p>
          <w:p w14:paraId="02A9D9C4" w14:textId="77777777" w:rsidR="00557185" w:rsidRPr="00B31C11" w:rsidRDefault="00557185" w:rsidP="0008369E">
            <w:pPr>
              <w:pStyle w:val="1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5EDA6221" w14:textId="77777777" w:rsidTr="0008369E">
        <w:trPr>
          <w:trHeight w:val="22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93B6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6DC7" w14:textId="77777777" w:rsidR="00557185" w:rsidRPr="00B31C11" w:rsidRDefault="00557185" w:rsidP="0008369E">
            <w:pPr>
              <w:pStyle w:val="1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57185" w:rsidRPr="00B31C11" w14:paraId="45D663BC" w14:textId="77777777" w:rsidTr="0008369E">
        <w:trPr>
          <w:trHeight w:val="40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68F9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Идентификационный номер налогоплательщика - для резидента, идентификационный номер налогоплательщика или код нерезидента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0241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5A57E457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0142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Регистрационный номер, основной государственный регистрационный номер (ОГРН)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1247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30FA626A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C06F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Код ОКАТО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5291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27347EB9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8E7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Код ОКПО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B8D5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2BDC8B2B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53A7" w14:textId="1CCFF211" w:rsidR="00557185" w:rsidRPr="00B31C11" w:rsidRDefault="00557185" w:rsidP="0008369E">
            <w:pPr>
              <w:pStyle w:val="1"/>
            </w:pPr>
            <w:r w:rsidRPr="00B31C11">
              <w:rPr>
                <w:color w:val="000000"/>
                <w:sz w:val="22"/>
                <w:szCs w:val="22"/>
              </w:rPr>
              <w:t>Место государственной регистрации (</w:t>
            </w:r>
            <w:r w:rsidRPr="00B31C11">
              <w:rPr>
                <w:i/>
                <w:color w:val="000000"/>
                <w:sz w:val="22"/>
                <w:szCs w:val="22"/>
              </w:rPr>
              <w:t>местонахождени</w:t>
            </w:r>
            <w:r w:rsidR="00E371A2">
              <w:rPr>
                <w:i/>
                <w:color w:val="000000"/>
                <w:sz w:val="22"/>
                <w:szCs w:val="22"/>
              </w:rPr>
              <w:t>е</w:t>
            </w:r>
            <w:r w:rsidRPr="00B31C11">
              <w:rPr>
                <w:color w:val="000000"/>
                <w:sz w:val="22"/>
                <w:szCs w:val="22"/>
              </w:rPr>
              <w:t xml:space="preserve"> </w:t>
            </w:r>
            <w:r w:rsidRPr="00B31C11">
              <w:rPr>
                <w:i/>
                <w:color w:val="000000"/>
                <w:sz w:val="22"/>
                <w:szCs w:val="22"/>
              </w:rPr>
              <w:t>в соответствии с у</w:t>
            </w:r>
            <w:r w:rsidR="00E371A2">
              <w:rPr>
                <w:i/>
                <w:color w:val="000000"/>
                <w:sz w:val="22"/>
                <w:szCs w:val="22"/>
              </w:rPr>
              <w:t>ставом</w:t>
            </w:r>
            <w:r w:rsidRPr="00B31C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FC59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5FCE63D9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CA3C" w14:textId="77777777" w:rsidR="00557185" w:rsidRPr="00B31C11" w:rsidRDefault="00557185" w:rsidP="0008369E">
            <w:pPr>
              <w:pStyle w:val="1"/>
            </w:pPr>
            <w:r w:rsidRPr="00B31C11">
              <w:rPr>
                <w:color w:val="000000"/>
                <w:sz w:val="22"/>
                <w:szCs w:val="22"/>
              </w:rPr>
              <w:t xml:space="preserve">Адрес юридического лица </w:t>
            </w:r>
            <w:r w:rsidRPr="00B31C11">
              <w:rPr>
                <w:i/>
                <w:color w:val="000000"/>
                <w:sz w:val="22"/>
                <w:szCs w:val="22"/>
              </w:rPr>
              <w:t>(в соответствии со сведениями в ЕГРЮЛ)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42ED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311E4387" w14:textId="77777777" w:rsidTr="0008369E">
        <w:trPr>
          <w:trHeight w:val="28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6F4D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8CEE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69BFBABC" w14:textId="77777777" w:rsidTr="0008369E">
        <w:trPr>
          <w:trHeight w:val="40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6D4E" w14:textId="77777777" w:rsidR="00557185" w:rsidRPr="00B31C11" w:rsidRDefault="00557185" w:rsidP="0008369E">
            <w:pPr>
              <w:pStyle w:val="1"/>
              <w:widowControl w:val="0"/>
              <w:tabs>
                <w:tab w:val="center" w:pos="1245"/>
              </w:tabs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</w:t>
            </w:r>
          </w:p>
          <w:p w14:paraId="449B2C51" w14:textId="77777777" w:rsidR="00557185" w:rsidRPr="00B31C11" w:rsidRDefault="00557185" w:rsidP="0008369E">
            <w:pPr>
              <w:pStyle w:val="1"/>
            </w:pPr>
            <w:r w:rsidRPr="00B31C11">
              <w:rPr>
                <w:color w:val="000000"/>
                <w:sz w:val="22"/>
                <w:szCs w:val="22"/>
              </w:rPr>
              <w:t>(</w:t>
            </w:r>
            <w:r w:rsidRPr="00B31C11">
              <w:rPr>
                <w:i/>
                <w:color w:val="000000"/>
                <w:sz w:val="22"/>
                <w:szCs w:val="22"/>
              </w:rPr>
              <w:t>вид, номер, дата выдачи лицензии, кем выдана, срок действия, перечень видов лицензируемой деятельности</w:t>
            </w:r>
            <w:r w:rsidRPr="00B31C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F752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2BC34BC5" w14:textId="77777777" w:rsidTr="0008369E">
        <w:trPr>
          <w:trHeight w:val="4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B61B" w14:textId="77777777" w:rsidR="00557185" w:rsidRPr="00B31C11" w:rsidRDefault="00557185" w:rsidP="0008369E">
            <w:pPr>
              <w:pStyle w:val="1"/>
              <w:widowControl w:val="0"/>
              <w:tabs>
                <w:tab w:val="center" w:pos="1245"/>
              </w:tabs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Номера контактных телефонов и факсов, адрес электронной почты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14A7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16AED77D" w14:textId="77777777" w:rsidTr="0008369E">
        <w:trPr>
          <w:trHeight w:val="53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9D34" w14:textId="77777777" w:rsidR="00557185" w:rsidRPr="00B31C11" w:rsidRDefault="00557185" w:rsidP="0008369E">
            <w:pPr>
              <w:pStyle w:val="1"/>
              <w:widowControl w:val="0"/>
              <w:tabs>
                <w:tab w:val="center" w:pos="1250"/>
              </w:tabs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 xml:space="preserve">Сведения об органах управления юридического лица </w:t>
            </w:r>
          </w:p>
          <w:p w14:paraId="4321CF86" w14:textId="77777777" w:rsidR="00557185" w:rsidRPr="00B31C11" w:rsidRDefault="00557185" w:rsidP="0008369E">
            <w:pPr>
              <w:pStyle w:val="1"/>
              <w:widowControl w:val="0"/>
              <w:tabs>
                <w:tab w:val="center" w:pos="1250"/>
              </w:tabs>
            </w:pPr>
            <w:r w:rsidRPr="00B31C11">
              <w:rPr>
                <w:color w:val="000000"/>
                <w:sz w:val="22"/>
                <w:szCs w:val="22"/>
              </w:rPr>
              <w:t>(</w:t>
            </w:r>
            <w:r w:rsidRPr="00B31C11">
              <w:rPr>
                <w:i/>
                <w:color w:val="000000"/>
                <w:sz w:val="22"/>
                <w:szCs w:val="22"/>
              </w:rPr>
              <w:t>структура и персональный состав (для физических лиц - Ф.И.О., доля в уставном капитале;</w:t>
            </w:r>
          </w:p>
          <w:p w14:paraId="0323166F" w14:textId="77777777" w:rsidR="00557185" w:rsidRPr="00B31C11" w:rsidRDefault="00557185" w:rsidP="0008369E">
            <w:pPr>
              <w:pStyle w:val="1"/>
              <w:widowControl w:val="0"/>
              <w:tabs>
                <w:tab w:val="center" w:pos="1250"/>
              </w:tabs>
            </w:pPr>
            <w:r w:rsidRPr="00B31C11">
              <w:rPr>
                <w:i/>
                <w:color w:val="000000"/>
                <w:sz w:val="22"/>
                <w:szCs w:val="22"/>
              </w:rPr>
              <w:t>для юридических лиц – полное наименование, ОГРН, ИНН, доля в уставном капитале</w:t>
            </w:r>
            <w:r w:rsidRPr="00B31C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5020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0237F76B" w14:textId="77777777" w:rsidTr="0008369E">
        <w:trPr>
          <w:trHeight w:val="40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8431" w14:textId="77777777" w:rsidR="00557185" w:rsidRPr="00B31C11" w:rsidRDefault="00557185" w:rsidP="0008369E">
            <w:pPr>
              <w:pStyle w:val="1"/>
              <w:widowControl w:val="0"/>
              <w:tabs>
                <w:tab w:val="center" w:pos="1250"/>
              </w:tabs>
            </w:pPr>
            <w:r w:rsidRPr="00B31C11">
              <w:rPr>
                <w:color w:val="000000"/>
                <w:sz w:val="22"/>
                <w:szCs w:val="22"/>
              </w:rPr>
              <w:t>Сведения об обособленных структурных подразделениях (</w:t>
            </w:r>
            <w:r w:rsidRPr="00B31C11">
              <w:rPr>
                <w:i/>
                <w:color w:val="000000"/>
                <w:sz w:val="22"/>
                <w:szCs w:val="22"/>
              </w:rPr>
              <w:t>филиалы и представительства</w:t>
            </w:r>
            <w:r w:rsidRPr="00B31C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24F7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78DBF428" w14:textId="77777777" w:rsidTr="0008369E">
        <w:trPr>
          <w:trHeight w:val="37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75B3" w14:textId="77777777" w:rsidR="00557185" w:rsidRPr="00B31C11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B31C11">
              <w:rPr>
                <w:color w:val="000000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25DB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185" w:rsidRPr="00B31C11" w14:paraId="6DAA1C93" w14:textId="77777777" w:rsidTr="0008369E">
        <w:trPr>
          <w:trHeight w:val="37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AC2D" w14:textId="77777777" w:rsidR="00557185" w:rsidRPr="00F57A6E" w:rsidRDefault="00557185" w:rsidP="0008369E">
            <w:pPr>
              <w:pStyle w:val="1"/>
              <w:rPr>
                <w:color w:val="000000"/>
                <w:sz w:val="22"/>
                <w:szCs w:val="22"/>
              </w:rPr>
            </w:pPr>
            <w:r w:rsidRPr="00F57A6E">
              <w:rPr>
                <w:iCs/>
                <w:sz w:val="22"/>
                <w:szCs w:val="22"/>
              </w:rPr>
              <w:t>Доменное имя, указатель стран</w:t>
            </w:r>
            <w:bookmarkStart w:id="0" w:name="_GoBack"/>
            <w:bookmarkEnd w:id="0"/>
            <w:r w:rsidRPr="00F57A6E">
              <w:rPr>
                <w:iCs/>
                <w:sz w:val="22"/>
                <w:szCs w:val="22"/>
              </w:rPr>
              <w:t>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07C0" w14:textId="77777777" w:rsidR="00557185" w:rsidRPr="00B31C11" w:rsidRDefault="00557185" w:rsidP="0008369E">
            <w:pPr>
              <w:pStyle w:val="1"/>
              <w:widowControl w:val="0"/>
              <w:tabs>
                <w:tab w:val="center" w:pos="607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2172CB6" w14:textId="77777777" w:rsidR="00557185" w:rsidRPr="00B31C11" w:rsidRDefault="00557185" w:rsidP="00557185">
      <w:pPr>
        <w:rPr>
          <w:vanish/>
          <w:sz w:val="16"/>
          <w:szCs w:val="16"/>
        </w:rPr>
      </w:pPr>
    </w:p>
    <w:p w14:paraId="3E1B1EF4" w14:textId="77777777" w:rsidR="00557185" w:rsidRPr="00B31C11" w:rsidRDefault="00557185" w:rsidP="00557185">
      <w:pPr>
        <w:pStyle w:val="Standard"/>
        <w:rPr>
          <w:b/>
          <w:bCs/>
          <w:iCs/>
          <w:sz w:val="16"/>
          <w:szCs w:val="16"/>
        </w:rPr>
      </w:pPr>
      <w:r w:rsidRPr="00B31C11">
        <w:rPr>
          <w:b/>
          <w:bCs/>
          <w:iCs/>
          <w:sz w:val="16"/>
          <w:szCs w:val="16"/>
        </w:rPr>
        <w:t xml:space="preserve">Обязуюсь уведомить КБ «НМБ» ООО в письменной форме об изменениях любых сведений, указанных в данной Анкете клиента – юридического лица. </w:t>
      </w:r>
    </w:p>
    <w:p w14:paraId="317F5281" w14:textId="77777777" w:rsidR="00557185" w:rsidRPr="00B31C11" w:rsidRDefault="00557185" w:rsidP="00557185">
      <w:pPr>
        <w:pStyle w:val="Standard"/>
      </w:pPr>
      <w:r w:rsidRPr="00B31C11">
        <w:rPr>
          <w:b/>
          <w:bCs/>
          <w:iCs/>
          <w:sz w:val="16"/>
          <w:szCs w:val="16"/>
        </w:rPr>
        <w:t>Достоверность сведений, указанных в данной Анкете клиента – юридического лица, подтверждаю.</w:t>
      </w:r>
    </w:p>
    <w:p w14:paraId="7C8CECDC" w14:textId="77777777" w:rsidR="00557185" w:rsidRPr="00B31C11" w:rsidRDefault="00557185" w:rsidP="00557185">
      <w:pPr>
        <w:pStyle w:val="Standard"/>
        <w:rPr>
          <w:b/>
          <w:color w:val="000000"/>
        </w:rPr>
      </w:pPr>
    </w:p>
    <w:p w14:paraId="4567B77F" w14:textId="77777777" w:rsidR="00557185" w:rsidRPr="00B31C11" w:rsidRDefault="00557185" w:rsidP="00557185">
      <w:pPr>
        <w:widowControl w:val="0"/>
        <w:tabs>
          <w:tab w:val="center" w:pos="1280"/>
        </w:tabs>
        <w:rPr>
          <w:color w:val="000000"/>
          <w:sz w:val="18"/>
          <w:szCs w:val="18"/>
        </w:rPr>
      </w:pPr>
      <w:r w:rsidRPr="00B31C11">
        <w:rPr>
          <w:color w:val="000000"/>
          <w:sz w:val="18"/>
          <w:szCs w:val="18"/>
        </w:rPr>
        <w:t>____________________      _________________       /___________________________/            _____._____._________</w:t>
      </w:r>
    </w:p>
    <w:p w14:paraId="36F75B7A" w14:textId="77777777" w:rsidR="00557185" w:rsidRPr="00B31C11" w:rsidRDefault="00557185" w:rsidP="00557185">
      <w:pPr>
        <w:widowControl w:val="0"/>
        <w:tabs>
          <w:tab w:val="center" w:pos="1582"/>
          <w:tab w:val="center" w:pos="2925"/>
          <w:tab w:val="center" w:pos="4620"/>
          <w:tab w:val="center" w:pos="7665"/>
        </w:tabs>
      </w:pPr>
      <w:r w:rsidRPr="00B31C11">
        <w:rPr>
          <w:color w:val="000000"/>
          <w:sz w:val="18"/>
          <w:szCs w:val="18"/>
        </w:rPr>
        <w:t xml:space="preserve">      </w:t>
      </w:r>
      <w:r w:rsidRPr="00B31C11">
        <w:rPr>
          <w:i/>
          <w:color w:val="000000"/>
          <w:sz w:val="18"/>
          <w:szCs w:val="18"/>
        </w:rPr>
        <w:t>(должность)</w:t>
      </w:r>
      <w:r w:rsidRPr="00B31C11">
        <w:rPr>
          <w:color w:val="000000"/>
          <w:sz w:val="18"/>
          <w:szCs w:val="18"/>
        </w:rPr>
        <w:tab/>
        <w:t xml:space="preserve">           М.П.</w:t>
      </w:r>
      <w:r w:rsidRPr="00B31C11">
        <w:rPr>
          <w:color w:val="000000"/>
          <w:sz w:val="18"/>
          <w:szCs w:val="18"/>
        </w:rPr>
        <w:tab/>
        <w:t xml:space="preserve">         </w:t>
      </w:r>
      <w:r w:rsidRPr="00B31C11">
        <w:rPr>
          <w:i/>
          <w:color w:val="000000"/>
          <w:sz w:val="18"/>
          <w:szCs w:val="18"/>
        </w:rPr>
        <w:t>(</w:t>
      </w:r>
      <w:proofErr w:type="gramStart"/>
      <w:r w:rsidRPr="00B31C11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B31C11">
        <w:rPr>
          <w:i/>
          <w:color w:val="000000"/>
          <w:sz w:val="18"/>
          <w:szCs w:val="18"/>
        </w:rPr>
        <w:t xml:space="preserve">                                  (Ф.И.О.)         </w:t>
      </w:r>
      <w:r w:rsidRPr="00B31C11">
        <w:rPr>
          <w:color w:val="000000"/>
          <w:sz w:val="18"/>
          <w:szCs w:val="18"/>
        </w:rPr>
        <w:t xml:space="preserve">                                </w:t>
      </w:r>
      <w:r w:rsidRPr="00B31C11">
        <w:rPr>
          <w:i/>
          <w:color w:val="000000"/>
          <w:sz w:val="18"/>
          <w:szCs w:val="18"/>
        </w:rPr>
        <w:t>(дата)</w:t>
      </w:r>
    </w:p>
    <w:p w14:paraId="4A7D3714" w14:textId="77777777" w:rsidR="00557185" w:rsidRPr="00B31C11" w:rsidRDefault="00557185" w:rsidP="00557185">
      <w:pPr>
        <w:jc w:val="center"/>
        <w:rPr>
          <w:color w:val="000000"/>
        </w:rPr>
      </w:pPr>
    </w:p>
    <w:p w14:paraId="40B6D95A" w14:textId="77777777" w:rsidR="00557185" w:rsidRPr="00051C79" w:rsidRDefault="00557185" w:rsidP="00557185">
      <w:pPr>
        <w:pStyle w:val="1"/>
        <w:widowControl w:val="0"/>
        <w:tabs>
          <w:tab w:val="center" w:pos="1280"/>
        </w:tabs>
      </w:pPr>
      <w:r w:rsidRPr="00B31C11">
        <w:rPr>
          <w:color w:val="000000"/>
          <w:sz w:val="16"/>
          <w:szCs w:val="16"/>
        </w:rPr>
        <w:t>Срок хранения Анкеты    не менее 5 лет с момента прекращения отношений с клиентом</w:t>
      </w:r>
    </w:p>
    <w:p w14:paraId="41BD186E" w14:textId="77777777" w:rsidR="00557185" w:rsidRPr="00051C79" w:rsidRDefault="00557185" w:rsidP="00557185">
      <w:pPr>
        <w:pStyle w:val="1TimesNewRoman"/>
        <w:spacing w:before="0" w:after="0"/>
        <w:jc w:val="both"/>
        <w:rPr>
          <w:color w:val="000000"/>
        </w:rPr>
      </w:pPr>
    </w:p>
    <w:p w14:paraId="0E5EF96C" w14:textId="77777777" w:rsidR="00557185" w:rsidRPr="00051C79" w:rsidRDefault="00557185" w:rsidP="00557185">
      <w:pPr>
        <w:widowControl w:val="0"/>
      </w:pPr>
    </w:p>
    <w:p w14:paraId="481A6B86" w14:textId="77777777" w:rsidR="006E3832" w:rsidRDefault="006E3832"/>
    <w:sectPr w:rsidR="006E3832" w:rsidSect="00557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AC"/>
    <w:rsid w:val="00100B87"/>
    <w:rsid w:val="00557185"/>
    <w:rsid w:val="006E3832"/>
    <w:rsid w:val="009B49AC"/>
    <w:rsid w:val="00B31C11"/>
    <w:rsid w:val="00C76F9B"/>
    <w:rsid w:val="00E371A2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8D6D"/>
  <w15:chartTrackingRefBased/>
  <w15:docId w15:val="{B6CC9B89-43C7-485A-AA60-67903D2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7185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Заголовок 1 + Times New Roman"/>
    <w:basedOn w:val="2"/>
    <w:rsid w:val="00557185"/>
    <w:pPr>
      <w:keepLines w:val="0"/>
      <w:suppressAutoHyphens/>
      <w:spacing w:before="240" w:after="6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Standard">
    <w:name w:val="Standard"/>
    <w:rsid w:val="0055718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1">
    <w:name w:val="Обычный1"/>
    <w:rsid w:val="0055718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57185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Екатерина Геннадьевна</dc:creator>
  <cp:keywords/>
  <dc:description/>
  <cp:lastModifiedBy>Лукьяненко Наталья Львовна</cp:lastModifiedBy>
  <cp:revision>2</cp:revision>
  <dcterms:created xsi:type="dcterms:W3CDTF">2023-06-16T10:27:00Z</dcterms:created>
  <dcterms:modified xsi:type="dcterms:W3CDTF">2023-06-16T10:27:00Z</dcterms:modified>
</cp:coreProperties>
</file>